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294"/>
        <w:rPr>
          <w:rFonts w:ascii="黑体" w:hAnsi="黑体" w:eastAsia="黑体" w:cs="黑体"/>
          <w:sz w:val="35"/>
          <w:szCs w:val="35"/>
        </w:rPr>
      </w:pPr>
      <w:bookmarkStart w:id="0" w:name="bookmark55"/>
      <w:bookmarkEnd w:id="0"/>
      <w:r>
        <w:rPr>
          <w:rFonts w:ascii="黑体" w:hAnsi="黑体" w:eastAsia="黑体" w:cs="黑体"/>
          <w:spacing w:val="7"/>
          <w:sz w:val="35"/>
          <w:szCs w:val="35"/>
        </w:rPr>
        <w:t>土木工程专业课程设置与学分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45" w:bottom="1156" w:left="1344" w:header="0" w:footer="994" w:gutter="0"/>
          <w:cols w:equalWidth="0" w:num="1">
            <w:col w:w="9217"/>
          </w:cols>
        </w:sectPr>
      </w:pPr>
    </w:p>
    <w:p>
      <w:pPr>
        <w:spacing w:before="47" w:line="184" w:lineRule="auto"/>
        <w:ind w:left="20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W081001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45" w:bottom="1156" w:left="1344" w:header="0" w:footer="994" w:gutter="0"/>
          <w:cols w:equalWidth="0" w:num="2">
            <w:col w:w="6707" w:space="100"/>
            <w:col w:w="2411"/>
          </w:cols>
        </w:sectPr>
      </w:pPr>
    </w:p>
    <w:p>
      <w:pPr>
        <w:spacing w:line="185" w:lineRule="exact"/>
      </w:pPr>
    </w:p>
    <w:tbl>
      <w:tblPr>
        <w:tblStyle w:val="5"/>
        <w:tblW w:w="9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99"/>
        <w:gridCol w:w="4677"/>
        <w:gridCol w:w="900"/>
        <w:gridCol w:w="1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32" w:type="dxa"/>
            <w:vAlign w:val="top"/>
          </w:tcPr>
          <w:p>
            <w:pPr>
              <w:spacing w:before="115" w:line="177" w:lineRule="auto"/>
              <w:ind w:lef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16" w:line="177" w:lineRule="auto"/>
              <w:ind w:left="2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677" w:type="dxa"/>
            <w:vAlign w:val="top"/>
          </w:tcPr>
          <w:p>
            <w:pPr>
              <w:spacing w:before="112" w:line="180" w:lineRule="auto"/>
              <w:ind w:left="19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vAlign w:val="top"/>
          </w:tcPr>
          <w:p>
            <w:pPr>
              <w:spacing w:before="113" w:line="180" w:lineRule="auto"/>
              <w:ind w:left="2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903" w:type="dxa"/>
            <w:vAlign w:val="top"/>
          </w:tcPr>
          <w:p>
            <w:pPr>
              <w:spacing w:before="111" w:line="180" w:lineRule="auto"/>
              <w:ind w:left="7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4" w:line="189" w:lineRule="auto"/>
              <w:ind w:left="384"/>
            </w:pPr>
            <w:r>
              <w:t>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5" w:line="188" w:lineRule="auto"/>
              <w:ind w:left="190"/>
            </w:pPr>
            <w:r>
              <w:rPr>
                <w:spacing w:val="2"/>
              </w:rPr>
              <w:t>02404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5" w:line="215" w:lineRule="auto"/>
              <w:ind w:left="109"/>
            </w:pPr>
            <w:r>
              <w:rPr>
                <w:spacing w:val="9"/>
              </w:rPr>
              <w:t>工程地质及土力学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5" w:line="188" w:lineRule="auto"/>
              <w:ind w:left="406"/>
            </w:pPr>
            <w:r>
              <w:t>3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428"/>
            </w:pPr>
            <w:r>
              <w:rPr>
                <w:spacing w:val="8"/>
              </w:rPr>
              <w:t>专业核心课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5" w:line="189" w:lineRule="auto"/>
              <w:ind w:left="367"/>
            </w:pPr>
            <w:r>
              <w:t>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3" w:line="190" w:lineRule="auto"/>
              <w:ind w:left="190"/>
            </w:pPr>
            <w:r>
              <w:rPr>
                <w:spacing w:val="2"/>
              </w:rPr>
              <w:t>06001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0" w:line="223" w:lineRule="auto"/>
              <w:ind w:left="112"/>
            </w:pPr>
            <w:r>
              <w:rPr>
                <w:spacing w:val="8"/>
              </w:rPr>
              <w:t>高层建筑结构设计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3" w:line="190" w:lineRule="auto"/>
              <w:ind w:left="404"/>
            </w:pPr>
            <w:r>
              <w:t>5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6" w:line="188" w:lineRule="auto"/>
              <w:ind w:left="370"/>
            </w:pPr>
            <w:r>
              <w:t>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4" w:line="190" w:lineRule="auto"/>
              <w:ind w:left="190"/>
            </w:pPr>
            <w:r>
              <w:rPr>
                <w:spacing w:val="2"/>
              </w:rPr>
              <w:t>06006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4" w:line="217" w:lineRule="auto"/>
              <w:ind w:left="109"/>
            </w:pPr>
            <w:r>
              <w:rPr>
                <w:spacing w:val="8"/>
              </w:rPr>
              <w:t>地基处理技术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4" w:line="190" w:lineRule="auto"/>
              <w:ind w:left="404"/>
            </w:pPr>
            <w:r>
              <w:t>5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4"/>
            </w:pPr>
            <w:r>
              <w:rPr>
                <w:spacing w:val="1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2" w:line="190" w:lineRule="auto"/>
              <w:ind w:left="190"/>
            </w:pPr>
            <w:r>
              <w:rPr>
                <w:spacing w:val="2"/>
              </w:rPr>
              <w:t>05500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16" w:line="241" w:lineRule="auto"/>
              <w:ind w:left="109"/>
            </w:pPr>
            <w:r>
              <w:rPr>
                <w:spacing w:val="11"/>
              </w:rPr>
              <w:t>桥梁工程（二）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4" w:line="189" w:lineRule="auto"/>
              <w:ind w:left="400"/>
            </w:pPr>
            <w:r>
              <w:rPr>
                <w:spacing w:val="1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2" w:line="190" w:lineRule="auto"/>
              <w:ind w:left="190"/>
            </w:pPr>
            <w:r>
              <w:rPr>
                <w:spacing w:val="2"/>
              </w:rPr>
              <w:t>08461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18" w:line="239" w:lineRule="auto"/>
              <w:ind w:left="109"/>
            </w:pPr>
            <w:r>
              <w:rPr>
                <w:spacing w:val="19"/>
              </w:rPr>
              <w:t>桥梁工程（二</w:t>
            </w:r>
            <w:r>
              <w:rPr>
                <w:spacing w:val="-32"/>
              </w:rPr>
              <w:t>）（</w:t>
            </w:r>
            <w:r>
              <w:rPr>
                <w:spacing w:val="19"/>
              </w:rPr>
              <w:t>实践）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4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4" w:line="190" w:lineRule="auto"/>
              <w:ind w:left="368"/>
            </w:pPr>
            <w:r>
              <w:t>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4" w:line="190" w:lineRule="auto"/>
              <w:ind w:left="190"/>
            </w:pPr>
            <w:r>
              <w:rPr>
                <w:spacing w:val="2"/>
              </w:rPr>
              <w:t>08458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3" w:line="221" w:lineRule="auto"/>
              <w:ind w:left="113"/>
            </w:pPr>
            <w:r>
              <w:rPr>
                <w:spacing w:val="9"/>
              </w:rPr>
              <w:t>土木工程经济与项目管理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6" w:line="189" w:lineRule="auto"/>
              <w:ind w:left="400"/>
            </w:pPr>
            <w:r>
              <w:rPr>
                <w:spacing w:val="1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68"/>
            </w:pPr>
            <w:r>
              <w:t>6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5" w:line="192" w:lineRule="auto"/>
              <w:ind w:left="190"/>
            </w:pPr>
            <w:r>
              <w:rPr>
                <w:spacing w:val="2"/>
              </w:rPr>
              <w:t>08459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6" w:line="219" w:lineRule="auto"/>
              <w:ind w:left="111"/>
            </w:pPr>
            <w:r>
              <w:rPr>
                <w:spacing w:val="9"/>
              </w:rPr>
              <w:t>钢筋混凝土结构设计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400"/>
            </w:pPr>
            <w:r>
              <w:rPr>
                <w:spacing w:val="1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4" w:line="190" w:lineRule="auto"/>
              <w:ind w:left="190"/>
            </w:pPr>
            <w:r>
              <w:rPr>
                <w:spacing w:val="2"/>
              </w:rPr>
              <w:t>08460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19" w:line="239" w:lineRule="auto"/>
              <w:ind w:left="111"/>
            </w:pPr>
            <w:r>
              <w:rPr>
                <w:spacing w:val="5"/>
              </w:rPr>
              <w:t>钢筋混凝土结构课程设计(实践)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6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66"/>
            </w:pPr>
            <w:r>
              <w:t>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7" w:line="188" w:lineRule="auto"/>
              <w:ind w:left="207"/>
            </w:pPr>
            <w:r>
              <w:rPr>
                <w:spacing w:val="-1"/>
              </w:rPr>
              <w:t>11128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4" w:line="220" w:lineRule="auto"/>
              <w:ind w:left="107"/>
            </w:pPr>
            <w:r>
              <w:rPr>
                <w:spacing w:val="9"/>
              </w:rPr>
              <w:t>施工组织设计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7" w:line="188" w:lineRule="auto"/>
              <w:ind w:left="406"/>
            </w:pPr>
            <w:r>
              <w:t>3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7" w:line="190" w:lineRule="auto"/>
              <w:ind w:left="207"/>
            </w:pPr>
            <w:r>
              <w:rPr>
                <w:spacing w:val="-1"/>
              </w:rPr>
              <w:t>11129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0" w:line="238" w:lineRule="auto"/>
              <w:ind w:left="107"/>
            </w:pPr>
            <w:r>
              <w:rPr>
                <w:spacing w:val="9"/>
              </w:rPr>
              <w:t>施工组织设计（实践）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7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8" w:line="188" w:lineRule="auto"/>
              <w:ind w:left="370"/>
            </w:pPr>
            <w:r>
              <w:t>8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6" w:line="190" w:lineRule="auto"/>
              <w:ind w:left="190"/>
            </w:pPr>
            <w:r>
              <w:rPr>
                <w:spacing w:val="2"/>
              </w:rPr>
              <w:t>00015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1" w:line="237" w:lineRule="auto"/>
              <w:ind w:left="107"/>
            </w:pPr>
            <w:r>
              <w:rPr>
                <w:spacing w:val="-5"/>
              </w:rPr>
              <w:t>英语(二）(统)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367"/>
            </w:pPr>
            <w:r>
              <w:rPr>
                <w:spacing w:val="-8"/>
              </w:rPr>
              <w:t>14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26"/>
            </w:pPr>
            <w:r>
              <w:rPr>
                <w:spacing w:val="9"/>
              </w:rPr>
              <w:t>公共基础课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5" w:line="190" w:lineRule="auto"/>
              <w:ind w:left="367"/>
            </w:pPr>
            <w:r>
              <w:t>9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5" w:line="190" w:lineRule="auto"/>
              <w:ind w:left="190"/>
            </w:pPr>
            <w:r>
              <w:rPr>
                <w:spacing w:val="2"/>
              </w:rPr>
              <w:t>02197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19" w:line="239" w:lineRule="auto"/>
              <w:ind w:left="110"/>
            </w:pPr>
            <w:r>
              <w:rPr>
                <w:spacing w:val="3"/>
              </w:rPr>
              <w:t>概率论与数理统计(二)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6" w:line="188" w:lineRule="auto"/>
              <w:ind w:left="406"/>
            </w:pPr>
            <w:r>
              <w:t>3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7" w:line="188" w:lineRule="auto"/>
              <w:ind w:left="331"/>
            </w:pPr>
            <w:r>
              <w:rPr>
                <w:spacing w:val="-8"/>
              </w:rPr>
              <w:t>10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6" w:line="190" w:lineRule="auto"/>
              <w:ind w:left="190"/>
            </w:pPr>
            <w:r>
              <w:rPr>
                <w:spacing w:val="2"/>
              </w:rPr>
              <w:t>02198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3" w:line="220" w:lineRule="auto"/>
              <w:ind w:left="109"/>
            </w:pPr>
            <w:r>
              <w:rPr>
                <w:spacing w:val="8"/>
              </w:rPr>
              <w:t>线性代数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7" w:line="188" w:lineRule="auto"/>
              <w:ind w:left="406"/>
            </w:pPr>
            <w:r>
              <w:t>3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31"/>
            </w:pPr>
            <w:r>
              <w:rPr>
                <w:spacing w:val="-8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6" w:line="190" w:lineRule="auto"/>
              <w:ind w:left="190"/>
            </w:pPr>
            <w:r>
              <w:rPr>
                <w:spacing w:val="2"/>
              </w:rPr>
              <w:t>02275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4" w:line="220" w:lineRule="auto"/>
              <w:ind w:left="107"/>
            </w:pPr>
            <w:r>
              <w:rPr>
                <w:spacing w:val="9"/>
              </w:rPr>
              <w:t>计算机基础与程序设计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8" w:lineRule="auto"/>
              <w:ind w:left="406"/>
            </w:pPr>
            <w:r>
              <w:t>3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7" w:line="190" w:lineRule="auto"/>
              <w:ind w:left="190"/>
            </w:pPr>
            <w:r>
              <w:rPr>
                <w:spacing w:val="2"/>
              </w:rPr>
              <w:t>02276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2" w:line="236" w:lineRule="auto"/>
              <w:ind w:left="107"/>
            </w:pPr>
            <w:r>
              <w:rPr>
                <w:spacing w:val="9"/>
              </w:rPr>
              <w:t>计算机基础与程序设计（实践）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9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7" w:line="189" w:lineRule="auto"/>
              <w:ind w:left="331"/>
            </w:pPr>
            <w:r>
              <w:rPr>
                <w:spacing w:val="-8"/>
              </w:rPr>
              <w:t>12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7" w:line="188" w:lineRule="auto"/>
              <w:ind w:left="190"/>
            </w:pPr>
            <w:r>
              <w:rPr>
                <w:spacing w:val="2"/>
              </w:rPr>
              <w:t>03708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3" w:line="220" w:lineRule="auto"/>
              <w:ind w:left="129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7" w:line="189" w:lineRule="auto"/>
              <w:ind w:left="403"/>
            </w:pPr>
            <w:r>
              <w:t>2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8" w:line="188" w:lineRule="auto"/>
              <w:ind w:left="331"/>
            </w:pPr>
            <w:r>
              <w:rPr>
                <w:spacing w:val="-8"/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7" w:line="190" w:lineRule="auto"/>
              <w:ind w:left="190"/>
            </w:pPr>
            <w:r>
              <w:rPr>
                <w:spacing w:val="2"/>
              </w:rPr>
              <w:t>03709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6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7" w:line="189" w:lineRule="auto"/>
              <w:ind w:left="400"/>
            </w:pPr>
            <w:r>
              <w:rPr>
                <w:spacing w:val="1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31"/>
            </w:pPr>
            <w:r>
              <w:rPr>
                <w:spacing w:val="-8"/>
              </w:rPr>
              <w:t>14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8" w:line="188" w:lineRule="auto"/>
              <w:ind w:left="190"/>
            </w:pPr>
            <w:r>
              <w:rPr>
                <w:spacing w:val="2"/>
              </w:rPr>
              <w:t>02387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30" w:line="215" w:lineRule="auto"/>
              <w:ind w:left="109"/>
            </w:pPr>
            <w:r>
              <w:rPr>
                <w:spacing w:val="8"/>
              </w:rPr>
              <w:t>工程测量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403"/>
            </w:pPr>
            <w:r>
              <w:t>2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111"/>
            </w:pPr>
            <w:r>
              <w:rPr>
                <w:spacing w:val="9"/>
              </w:rPr>
              <w:t>专业选考课，选考</w:t>
            </w:r>
          </w:p>
          <w:p>
            <w:pPr>
              <w:pStyle w:val="6"/>
              <w:spacing w:before="120" w:line="222" w:lineRule="auto"/>
              <w:ind w:left="112"/>
            </w:pPr>
            <w:r>
              <w:rPr>
                <w:spacing w:val="-7"/>
              </w:rPr>
              <w:t>不低于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学分，不</w:t>
            </w:r>
          </w:p>
          <w:p>
            <w:pPr>
              <w:pStyle w:val="6"/>
              <w:spacing w:before="114" w:line="278" w:lineRule="exact"/>
              <w:ind w:left="160"/>
            </w:pPr>
            <w:r>
              <w:rPr>
                <w:spacing w:val="-3"/>
                <w:position w:val="1"/>
              </w:rPr>
              <w:t>考英语(二)的再选</w:t>
            </w:r>
          </w:p>
          <w:p>
            <w:pPr>
              <w:pStyle w:val="6"/>
              <w:spacing w:before="86" w:line="222" w:lineRule="auto"/>
              <w:ind w:left="167"/>
            </w:pPr>
            <w:r>
              <w:rPr>
                <w:spacing w:val="3"/>
              </w:rPr>
              <w:t>考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14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学分，共计</w:t>
            </w:r>
          </w:p>
          <w:p>
            <w:pPr>
              <w:pStyle w:val="6"/>
              <w:spacing w:before="121" w:line="219" w:lineRule="auto"/>
              <w:ind w:left="614"/>
            </w:pPr>
            <w:r>
              <w:rPr>
                <w:spacing w:val="3"/>
              </w:rPr>
              <w:t>24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60" w:line="188" w:lineRule="auto"/>
              <w:ind w:left="190"/>
            </w:pPr>
            <w:r>
              <w:rPr>
                <w:spacing w:val="2"/>
              </w:rPr>
              <w:t>02388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3" w:line="235" w:lineRule="auto"/>
              <w:ind w:left="109"/>
            </w:pPr>
            <w:r>
              <w:rPr>
                <w:spacing w:val="1"/>
              </w:rPr>
              <w:t>工程测量(实践)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60" w:line="188" w:lineRule="auto"/>
              <w:ind w:left="406"/>
            </w:pPr>
            <w:r>
              <w:t>3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8"/>
              </w:rPr>
              <w:t>15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8" w:line="188" w:lineRule="auto"/>
              <w:ind w:left="190"/>
            </w:pPr>
            <w:r>
              <w:rPr>
                <w:spacing w:val="2"/>
              </w:rPr>
              <w:t>02407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6" w:line="219" w:lineRule="auto"/>
              <w:ind w:left="109"/>
            </w:pPr>
            <w:r>
              <w:rPr>
                <w:spacing w:val="8"/>
              </w:rPr>
              <w:t>路基路面工程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400"/>
            </w:pPr>
            <w:r>
              <w:rPr>
                <w:spacing w:val="1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9" w:line="188" w:lineRule="auto"/>
              <w:ind w:left="190"/>
            </w:pPr>
            <w:r>
              <w:rPr>
                <w:spacing w:val="2"/>
              </w:rPr>
              <w:t>02408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2" w:line="236" w:lineRule="auto"/>
              <w:ind w:left="109"/>
            </w:pPr>
            <w:r>
              <w:rPr>
                <w:spacing w:val="9"/>
              </w:rPr>
              <w:t>路基路面工程（实践）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7" w:line="190" w:lineRule="auto"/>
              <w:ind w:left="331"/>
            </w:pPr>
            <w:r>
              <w:rPr>
                <w:spacing w:val="-8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9" w:line="190" w:lineRule="auto"/>
              <w:ind w:left="190"/>
            </w:pPr>
            <w:r>
              <w:rPr>
                <w:spacing w:val="2"/>
              </w:rPr>
              <w:t>02439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2" w:line="236" w:lineRule="auto"/>
              <w:ind w:left="108"/>
            </w:pPr>
            <w:r>
              <w:rPr>
                <w:spacing w:val="11"/>
              </w:rPr>
              <w:t>结构力学（二）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7" w:line="190" w:lineRule="auto"/>
              <w:ind w:left="404"/>
            </w:pPr>
            <w:r>
              <w:t>6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31"/>
            </w:pPr>
            <w:r>
              <w:rPr>
                <w:spacing w:val="-8"/>
              </w:rPr>
              <w:t>17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60" w:line="188" w:lineRule="auto"/>
              <w:ind w:left="190"/>
            </w:pPr>
            <w:r>
              <w:rPr>
                <w:spacing w:val="2"/>
              </w:rPr>
              <w:t>02442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8" w:line="218" w:lineRule="auto"/>
              <w:ind w:left="111"/>
            </w:pPr>
            <w:r>
              <w:rPr>
                <w:spacing w:val="7"/>
              </w:rPr>
              <w:t>钢结构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60" w:line="189" w:lineRule="auto"/>
              <w:ind w:left="400"/>
            </w:pPr>
            <w:r>
              <w:rPr>
                <w:spacing w:val="1"/>
              </w:rPr>
              <w:t>4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8" w:line="188" w:lineRule="auto"/>
              <w:ind w:left="190"/>
            </w:pPr>
            <w:r>
              <w:rPr>
                <w:spacing w:val="2"/>
              </w:rPr>
              <w:t>02443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1" w:line="237" w:lineRule="auto"/>
              <w:ind w:left="111"/>
            </w:pPr>
            <w:r>
              <w:rPr>
                <w:spacing w:val="1"/>
              </w:rPr>
              <w:t>钢结构(实践）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31"/>
            </w:pPr>
            <w:r>
              <w:rPr>
                <w:spacing w:val="-8"/>
              </w:rPr>
              <w:t>18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59" w:line="188" w:lineRule="auto"/>
              <w:ind w:left="190"/>
            </w:pPr>
            <w:r>
              <w:rPr>
                <w:spacing w:val="2"/>
              </w:rPr>
              <w:t>02448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4" w:line="223" w:lineRule="auto"/>
              <w:ind w:left="108"/>
            </w:pPr>
            <w:r>
              <w:rPr>
                <w:spacing w:val="8"/>
              </w:rPr>
              <w:t>建筑结构试验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8" w:line="189" w:lineRule="auto"/>
              <w:ind w:left="403"/>
            </w:pPr>
            <w:r>
              <w:t>2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9" w:line="190" w:lineRule="auto"/>
              <w:ind w:left="190"/>
            </w:pPr>
            <w:r>
              <w:rPr>
                <w:spacing w:val="2"/>
              </w:rPr>
              <w:t>02449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2" w:line="236" w:lineRule="auto"/>
              <w:ind w:left="108"/>
            </w:pPr>
            <w:r>
              <w:rPr>
                <w:spacing w:val="3"/>
              </w:rPr>
              <w:t>建筑结构试验(实践)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59" w:line="189" w:lineRule="auto"/>
              <w:ind w:left="420"/>
            </w:pPr>
            <w:r>
              <w:t>1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9" w:line="190" w:lineRule="auto"/>
              <w:ind w:left="331"/>
            </w:pPr>
            <w:r>
              <w:rPr>
                <w:spacing w:val="-8"/>
              </w:rPr>
              <w:t>19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60" w:line="188" w:lineRule="auto"/>
              <w:ind w:left="190"/>
            </w:pPr>
            <w:r>
              <w:rPr>
                <w:spacing w:val="2"/>
              </w:rPr>
              <w:t>00000</w:t>
            </w:r>
          </w:p>
        </w:tc>
        <w:tc>
          <w:tcPr>
            <w:tcW w:w="4677" w:type="dxa"/>
            <w:vAlign w:val="top"/>
          </w:tcPr>
          <w:p>
            <w:pPr>
              <w:pStyle w:val="6"/>
              <w:spacing w:before="123" w:line="235" w:lineRule="auto"/>
              <w:ind w:left="109"/>
            </w:pPr>
            <w:r>
              <w:rPr>
                <w:spacing w:val="2"/>
              </w:rPr>
              <w:t>毕业考核（或论文\综合实践\实验\实习等）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60" w:line="188" w:lineRule="auto"/>
              <w:ind w:left="367"/>
            </w:pPr>
            <w:r>
              <w:rPr>
                <w:spacing w:val="-8"/>
              </w:rPr>
              <w:t>10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31" w:type="dxa"/>
            <w:gridSpan w:val="2"/>
            <w:vAlign w:val="top"/>
          </w:tcPr>
          <w:p>
            <w:pPr>
              <w:pStyle w:val="6"/>
              <w:spacing w:before="124" w:line="223" w:lineRule="auto"/>
              <w:ind w:left="394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480" w:type="dxa"/>
            <w:gridSpan w:val="3"/>
            <w:vAlign w:val="top"/>
          </w:tcPr>
          <w:p>
            <w:pPr>
              <w:pStyle w:val="6"/>
              <w:spacing w:before="127" w:line="220" w:lineRule="auto"/>
              <w:ind w:left="3059"/>
            </w:pPr>
            <w:r>
              <w:rPr>
                <w:spacing w:val="4"/>
              </w:rPr>
              <w:t>不低于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学分</w:t>
            </w:r>
          </w:p>
        </w:tc>
      </w:tr>
    </w:tbl>
    <w:p>
      <w:pPr>
        <w:spacing w:before="139" w:line="221" w:lineRule="auto"/>
        <w:ind w:left="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345" w:bottom="1156" w:left="1344" w:header="0" w:footer="994" w:gutter="0"/>
          <w:cols w:equalWidth="0" w:num="1">
            <w:col w:w="9217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6FC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2023-07-04T03:33:21Z</dcterms:created>
  <dc:creator>Administrator</dc:creator>
  <cp:lastModifiedBy>风信子</cp:lastModifiedBy>
  <dcterms:modified xsi:type="dcterms:W3CDTF">2023-07-04T03:33:48Z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D81A725B423846F19E109AE70BD9EEDC_12</vt:lpwstr>
  </property>
</Properties>
</file>